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Times New Roman" w:hAnsi="Times New Roman"/>
          <w:b/>
          <w:color w:val="333333"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《.NET开发技术》实验教学计划</w:t>
      </w:r>
    </w:p>
    <w:p>
      <w:pPr>
        <w:jc w:val="center"/>
        <w:rPr>
          <w:b/>
          <w:sz w:val="24"/>
          <w:szCs w:val="28"/>
        </w:rPr>
      </w:pP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创建与发布ASP.NET应用程序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C#和ASP.NET3.5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ASP.NET服务器控件应用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内置对象的应用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母版和主题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Div+CSS网页布局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简单数据库应用设计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ADO.NET数据库编程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.NET开发技术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</w:tbl>
    <w:p/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《Android基础及应用》实验教学计划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界面设计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Android基础及应用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  <w:r>
              <w:rPr>
                <w:rFonts w:hint="eastAsia" w:ascii="Times New Roman" w:hAnsi="Times New Roman"/>
              </w:rPr>
              <w:t>、四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高晋树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Intent的调用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Android基础及应用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</w:rPr>
              <w:t>二</w:t>
            </w:r>
            <w:r>
              <w:rPr>
                <w:rFonts w:hint="eastAsia" w:ascii="Times New Roman" w:hAnsi="Times New Roman"/>
              </w:rPr>
              <w:t>、四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高晋树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Service的使用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Android基础及应用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10-11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</w:rPr>
              <w:t>二</w:t>
            </w:r>
            <w:r>
              <w:rPr>
                <w:rFonts w:hint="eastAsia" w:ascii="Times New Roman" w:hAnsi="Times New Roman"/>
              </w:rPr>
              <w:t>、四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高晋树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数据存储与访问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Android基础及应用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14-15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</w:rPr>
              <w:t>二</w:t>
            </w:r>
            <w:r>
              <w:rPr>
                <w:rFonts w:hint="eastAsia" w:ascii="Times New Roman" w:hAnsi="Times New Roman"/>
              </w:rPr>
              <w:t>、四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高晋树</w:t>
            </w:r>
          </w:p>
        </w:tc>
      </w:tr>
    </w:tbl>
    <w:p/>
    <w:p/>
    <w:p/>
    <w:p/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《C++程序设计》实验教学计划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C++程序基本结构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C++程序设计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电子151;自动化161;自动化162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w4机房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闫玉宝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类和对象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C++程序设计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电子151;自动化161;自动化162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w4机房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闫玉宝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多继承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C++程序设计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电子151;自动化161;自动化162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w4机房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闫玉宝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多态性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C++程序设计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电子151;自动化161;自动化162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w4机房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闫玉宝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C++文件操作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C++程序设计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电子151;自动化161;自动化162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w4机房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闫玉宝</w:t>
            </w:r>
          </w:p>
        </w:tc>
      </w:tr>
    </w:tbl>
    <w:p/>
    <w:p/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《DSP技术与应用》实验教学计划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FFT仿真实验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FFT输入数据文件探针点读取实验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遗传算法求二元函数极大值实验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DSP应用系统设</w:t>
            </w:r>
            <w:r>
              <w:rPr>
                <w:rFonts w:hint="eastAsia" w:ascii="Times New Roman" w:hAnsi="Times New Roman"/>
              </w:rPr>
              <w:t>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FFT仿真实验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FFT输入数据文件探针点读取实验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遗传算法求二元函数极大值实验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DSP应用系统设</w:t>
            </w:r>
            <w:r>
              <w:rPr>
                <w:rFonts w:hint="eastAsia" w:ascii="Times New Roman" w:hAnsi="Times New Roman"/>
              </w:rPr>
              <w:t>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DSP技术与应用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中爱154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尧横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《EDA技术》实验教学计划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1位全加器原理图输入设计实验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EDA技术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两位十进制频率计原理图输入设计实验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EDA技术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1位全加器VHDL文本输入设计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EDA技术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含异步清0和同步时钟使能的4位加法计数器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EDA技术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《J2EE应用程序开发》实验教学计划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JavaEE实验环境的搭建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  <w:shd w:val="clear" w:color="auto" w:fill="FFFFFF"/>
              </w:rPr>
              <w:t>J2EE应用程序开发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5:15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/物联网151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>
              <w:rPr>
                <w:rFonts w:hint="eastAsia" w:ascii="Times New Roman" w:hAnsi="Times New Roman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倪彤光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JSP内置对象</w:t>
            </w:r>
          </w:p>
        </w:tc>
        <w:tc>
          <w:tcPr>
            <w:tcW w:w="1142" w:type="dxa"/>
          </w:tcPr>
          <w:p>
            <w:r>
              <w:rPr>
                <w:rFonts w:ascii="����" w:hAnsi="����"/>
                <w:color w:val="000000"/>
                <w:sz w:val="18"/>
                <w:szCs w:val="18"/>
                <w:shd w:val="clear" w:color="auto" w:fill="FFFFFF"/>
              </w:rPr>
              <w:t>J2EE应用程序开发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5:15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/物联网151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>
              <w:rPr>
                <w:rFonts w:hint="eastAsia" w:ascii="Times New Roman" w:hAnsi="Times New Roman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倪彤光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Servlet基础编程</w:t>
            </w:r>
          </w:p>
        </w:tc>
        <w:tc>
          <w:tcPr>
            <w:tcW w:w="1142" w:type="dxa"/>
          </w:tcPr>
          <w:p>
            <w:r>
              <w:rPr>
                <w:rFonts w:ascii="����" w:hAnsi="����"/>
                <w:color w:val="000000"/>
                <w:sz w:val="18"/>
                <w:szCs w:val="18"/>
                <w:shd w:val="clear" w:color="auto" w:fill="FFFFFF"/>
              </w:rPr>
              <w:t>J2EE应用程序开发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5:15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/物联网151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>
              <w:rPr>
                <w:rFonts w:hint="eastAsia" w:ascii="Times New Roman" w:hAnsi="Times New Roman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倪彤光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Ajax简单程序设计</w:t>
            </w:r>
          </w:p>
        </w:tc>
        <w:tc>
          <w:tcPr>
            <w:tcW w:w="1142" w:type="dxa"/>
          </w:tcPr>
          <w:p>
            <w:r>
              <w:rPr>
                <w:rFonts w:ascii="����" w:hAnsi="����"/>
                <w:color w:val="000000"/>
                <w:sz w:val="18"/>
                <w:szCs w:val="18"/>
                <w:shd w:val="clear" w:color="auto" w:fill="FFFFFF"/>
              </w:rPr>
              <w:t>J2EE应用程序开发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5:15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/物联网151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>
              <w:rPr>
                <w:rFonts w:hint="eastAsia" w:ascii="Times New Roman" w:hAnsi="Times New Roman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倪彤光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使用Struts实现快速W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b开发</w:t>
            </w:r>
          </w:p>
        </w:tc>
        <w:tc>
          <w:tcPr>
            <w:tcW w:w="1142" w:type="dxa"/>
          </w:tcPr>
          <w:p>
            <w:r>
              <w:rPr>
                <w:rFonts w:ascii="����" w:hAnsi="����"/>
                <w:color w:val="000000"/>
                <w:sz w:val="18"/>
                <w:szCs w:val="18"/>
                <w:shd w:val="clear" w:color="auto" w:fill="FFFFFF"/>
              </w:rPr>
              <w:t>J2EE应用程序开发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5:15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/物联网151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>
              <w:rPr>
                <w:rFonts w:hint="eastAsia" w:ascii="Times New Roman" w:hAnsi="Times New Roman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倪彤光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struts,spring和hibernate的整合</w:t>
            </w:r>
          </w:p>
        </w:tc>
        <w:tc>
          <w:tcPr>
            <w:tcW w:w="1142" w:type="dxa"/>
          </w:tcPr>
          <w:p>
            <w:r>
              <w:rPr>
                <w:rFonts w:ascii="����" w:hAnsi="����"/>
                <w:color w:val="000000"/>
                <w:sz w:val="18"/>
                <w:szCs w:val="18"/>
                <w:shd w:val="clear" w:color="auto" w:fill="FFFFFF"/>
              </w:rPr>
              <w:t>J2EE应用程序开发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8:30</w:t>
            </w:r>
            <w:r>
              <w:rPr>
                <w:rFonts w:ascii="Times New Roman" w:hAnsi="Times New Roman"/>
              </w:rPr>
              <w:t>-20:</w:t>
            </w:r>
            <w:r>
              <w:rPr>
                <w:rFonts w:hint="eastAsia"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/物联网151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>
              <w:rPr>
                <w:rFonts w:hint="eastAsia" w:ascii="Times New Roman" w:hAnsi="Times New Roman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倪彤光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</w:t>
      </w:r>
      <w:r>
        <w:rPr>
          <w:rFonts w:hint="eastAsia" w:ascii="Times New Roman" w:hAnsi="Times New Roman"/>
        </w:rPr>
        <w:t>Java程序设计</w:t>
      </w:r>
      <w:r>
        <w:rPr>
          <w:rFonts w:hint="eastAsia" w:ascii="Times New Roman" w:hAnsi="Times New Roman"/>
          <w:b/>
          <w:color w:val="333333"/>
          <w:sz w:val="24"/>
          <w:szCs w:val="28"/>
        </w:rPr>
        <w:t>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Java程序开发环境配置和简单程序编写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9:45-11:25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Java程序结构和数组的实验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9:45-11:25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类和对象实验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9:45-11:25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字符串和输入输出流的实验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9:45-11:25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基于Swing的图形用户界面开发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线程编程实验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9:45-11:25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网络编程实验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9:45-11:25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数据库编程实验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</w:rPr>
              <w:t>Java程序设计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9:45-11:25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hint="eastAsia" w:ascii="Times New Roman" w:hAnsi="Times New Roman"/>
              </w:rPr>
              <w:t>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吕猛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</w:t>
      </w:r>
      <w:r>
        <w:rPr>
          <w:rFonts w:hint="eastAsia" w:ascii="Times New Roman" w:hAnsi="Times New Roman"/>
        </w:rPr>
        <w:t>Linux操作系统</w:t>
      </w:r>
      <w:r>
        <w:rPr>
          <w:rFonts w:hint="eastAsia" w:ascii="Times New Roman" w:hAnsi="Times New Roman"/>
          <w:b/>
          <w:color w:val="333333"/>
          <w:sz w:val="24"/>
          <w:szCs w:val="28"/>
        </w:rPr>
        <w:t>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572"/>
        <w:gridCol w:w="1134"/>
        <w:gridCol w:w="1129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一、利用虚拟机安装并启动RHEL Server 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二、Linux操作基础-用户界面与shell命令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三、Linux文件系统-目录和文件管理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四、用户与组群管理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五、软件包管理  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六、网络通信管理和系统服务管理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七、进程管理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八、磁盘操作管理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九、Vi编辑器的使用及C编程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十、Shell程序设计（1）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十、Shell程序设计（1）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十一、Shell程序设计（2）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Linux操作系统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57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9:45-11:15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《Oracle数据库》实验教学计划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认识DBMS及其安装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Oracle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数据库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交互式SQL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Oracle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数据库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PLSQL基础（数据程序设计，游标）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Oracle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数据库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存储过程、函数和触发器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Oracle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数据库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石林</w:t>
            </w:r>
          </w:p>
        </w:tc>
      </w:tr>
    </w:tbl>
    <w:p/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《RFID技术及应用》实验教学计划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标签信息的读取实验</w:t>
            </w:r>
          </w:p>
        </w:tc>
        <w:tc>
          <w:tcPr>
            <w:tcW w:w="1142" w:type="dxa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RFID技术及应用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RFID防碰撞实验</w:t>
            </w:r>
          </w:p>
        </w:tc>
        <w:tc>
          <w:tcPr>
            <w:tcW w:w="1142" w:type="dxa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RFID技术及应用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CRC实验</w:t>
            </w:r>
          </w:p>
        </w:tc>
        <w:tc>
          <w:tcPr>
            <w:tcW w:w="1142" w:type="dxa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RFID技术及应用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数据包实验</w:t>
            </w:r>
          </w:p>
        </w:tc>
        <w:tc>
          <w:tcPr>
            <w:tcW w:w="1142" w:type="dxa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RFID技术及应用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《Web前端开发技术》实验教学计划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507"/>
        <w:gridCol w:w="903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熟悉前端开发环境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spacing w:line="12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HTML基础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格式化文字与段落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列表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超连接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marquee图片无缝滚动和飘动广告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DIV与SPAN应用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DIV+CSS高级应用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二级导航菜单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表格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框架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JAVASCRIPT事件分析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/>
              </w:rPr>
              <w:t>Web前端开发技术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08:00-09:35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计算机152、153、154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宦娟</w:t>
            </w:r>
          </w:p>
        </w:tc>
      </w:tr>
    </w:tbl>
    <w:p>
      <w:pPr>
        <w:ind w:firstLine="484" w:firstLineChars="202"/>
        <w:rPr>
          <w:sz w:val="24"/>
        </w:rPr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《编译原理》实验教学计划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40"/>
        <w:gridCol w:w="1271"/>
        <w:gridCol w:w="714"/>
        <w:gridCol w:w="704"/>
        <w:gridCol w:w="1280"/>
        <w:gridCol w:w="1134"/>
        <w:gridCol w:w="846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文法存储和查询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hint="eastAsia"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顾玉宛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文法的推导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hint="eastAsia"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顾玉宛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词法分析-FA的应用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hint="eastAsia"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顾玉宛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预测分析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hint="eastAsia"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顾玉宛</w:t>
            </w:r>
          </w:p>
        </w:tc>
      </w:tr>
    </w:tbl>
    <w:p/>
    <w:p/>
    <w:p>
      <w:pPr>
        <w:jc w:val="center"/>
        <w:rPr>
          <w:rFonts w:ascii="Times New Roman" w:hAnsi="Times New Roman"/>
          <w:b/>
          <w:color w:val="333333"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《操作</w:t>
      </w:r>
      <w:r>
        <w:rPr>
          <w:rFonts w:ascii="Times New Roman" w:hAnsi="Times New Roman"/>
          <w:b/>
          <w:color w:val="333333"/>
          <w:sz w:val="24"/>
          <w:szCs w:val="28"/>
        </w:rPr>
        <w:t>系统</w:t>
      </w:r>
      <w:r>
        <w:rPr>
          <w:rFonts w:hint="eastAsia" w:ascii="Times New Roman" w:hAnsi="Times New Roman"/>
          <w:b/>
          <w:color w:val="333333"/>
          <w:sz w:val="24"/>
          <w:szCs w:val="28"/>
        </w:rPr>
        <w:t>》实验教学计划</w:t>
      </w:r>
    </w:p>
    <w:p>
      <w:pPr>
        <w:jc w:val="center"/>
        <w:rPr>
          <w:b/>
          <w:sz w:val="24"/>
          <w:szCs w:val="28"/>
        </w:rPr>
      </w:pP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</w:t>
            </w:r>
            <w:r>
              <w:rPr>
                <w:rFonts w:ascii="Times New Roman" w:hAnsi="Times New Roman"/>
                <w:color w:val="333333"/>
                <w:szCs w:val="21"/>
              </w:rPr>
              <w:t>indows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系统</w:t>
            </w:r>
            <w:r>
              <w:rPr>
                <w:rFonts w:ascii="Times New Roman" w:hAnsi="Times New Roman"/>
                <w:color w:val="333333"/>
                <w:szCs w:val="21"/>
              </w:rPr>
              <w:t>管理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-9</w:t>
            </w:r>
            <w:r>
              <w:rPr>
                <w:rFonts w:hint="eastAsia" w:ascii="Times New Roman" w:hAnsi="Times New Roman"/>
              </w:rPr>
              <w:t>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  <w:r>
              <w:rPr>
                <w:rFonts w:hint="eastAsia" w:ascii="Times New Roman" w:hAnsi="Times New Roman"/>
              </w:rPr>
              <w:t>,中加152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梁久祯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Windows任务管理器的进程管理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-9</w:t>
            </w:r>
            <w:r>
              <w:rPr>
                <w:rFonts w:hint="eastAsia" w:ascii="Times New Roman" w:hAnsi="Times New Roman"/>
              </w:rPr>
              <w:t>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  <w:r>
              <w:rPr>
                <w:rFonts w:hint="eastAsia" w:ascii="Times New Roman" w:hAnsi="Times New Roman"/>
              </w:rPr>
              <w:t>,中加152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梁久祯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进程调度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-9</w:t>
            </w:r>
            <w:r>
              <w:rPr>
                <w:rFonts w:hint="eastAsia" w:ascii="Times New Roman" w:hAnsi="Times New Roman"/>
              </w:rPr>
              <w:t>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  <w:r>
              <w:rPr>
                <w:rFonts w:hint="eastAsia" w:ascii="Times New Roman" w:hAnsi="Times New Roman"/>
              </w:rPr>
              <w:t>,中加152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梁久祯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存储器管理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-9</w:t>
            </w:r>
            <w:r>
              <w:rPr>
                <w:rFonts w:hint="eastAsia" w:ascii="Times New Roman" w:hAnsi="Times New Roman"/>
              </w:rPr>
              <w:t>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  <w:r>
              <w:rPr>
                <w:rFonts w:hint="eastAsia" w:ascii="Times New Roman" w:hAnsi="Times New Roman"/>
              </w:rPr>
              <w:t>,中加152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梁久祯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Windows虚拟内存管理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-9</w:t>
            </w:r>
            <w:r>
              <w:rPr>
                <w:rFonts w:hint="eastAsia" w:ascii="Times New Roman" w:hAnsi="Times New Roman"/>
              </w:rPr>
              <w:t>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  <w:r>
              <w:rPr>
                <w:rFonts w:hint="eastAsia" w:ascii="Times New Roman" w:hAnsi="Times New Roman"/>
              </w:rPr>
              <w:t>,中加152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梁久祯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文件</w:t>
            </w:r>
            <w:r>
              <w:rPr>
                <w:rFonts w:ascii="Times New Roman" w:hAnsi="Times New Roman"/>
                <w:color w:val="333333"/>
                <w:szCs w:val="21"/>
              </w:rPr>
              <w:t>系统设计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-9</w:t>
            </w:r>
            <w:r>
              <w:rPr>
                <w:rFonts w:hint="eastAsia" w:ascii="Times New Roman" w:hAnsi="Times New Roman"/>
              </w:rPr>
              <w:t>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计算机151</w:t>
            </w:r>
            <w:r>
              <w:rPr>
                <w:rFonts w:hint="eastAsia" w:ascii="Times New Roman" w:hAnsi="Times New Roman"/>
              </w:rPr>
              <w:t>,中加152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梁久祯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>
      <w:pPr>
        <w:spacing w:line="360" w:lineRule="auto"/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《单片机原理及应用》实验教学计划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430"/>
        <w:gridCol w:w="1276"/>
        <w:gridCol w:w="1559"/>
        <w:gridCol w:w="70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实验1  I/O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口亮灯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实验2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定时器中断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实验3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脉冲计数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实验4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工业顺序控制实验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实验5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数据排序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实验6  8255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扩展i/o配置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实验7  D/A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接口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实验8  A/D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接口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-9:35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9:45-11:25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电子151，电科151/152，物联网151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苏兵</w:t>
            </w:r>
          </w:p>
        </w:tc>
      </w:tr>
    </w:tbl>
    <w:p>
      <w:pPr>
        <w:spacing w:line="360" w:lineRule="auto"/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《电子商务及应用》实验教学计划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430"/>
        <w:gridCol w:w="1276"/>
        <w:gridCol w:w="1701"/>
        <w:gridCol w:w="562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</w:tcPr>
          <w:p>
            <w:r>
              <w:rPr>
                <w:rFonts w:hint="eastAsia"/>
              </w:rPr>
              <w:t>网络购物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电子商务及应用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计算机152(3+2); 计算机153(3+2); 计算机154(3+2);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</w:tcPr>
          <w:p>
            <w:r>
              <w:rPr>
                <w:rFonts w:hint="eastAsia"/>
              </w:rPr>
              <w:t>建站相关技术------网页设计基础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电子商务及应用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计算机152(3+2);</w:t>
            </w:r>
          </w:p>
          <w:p>
            <w:r>
              <w:rPr>
                <w:rFonts w:hint="eastAsia"/>
              </w:rPr>
              <w:t>计算机153(3+2);</w:t>
            </w:r>
          </w:p>
          <w:p>
            <w:r>
              <w:rPr>
                <w:rFonts w:hint="eastAsia"/>
              </w:rPr>
              <w:t>计算机154(3+2);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</w:tcPr>
          <w:p>
            <w:r>
              <w:rPr>
                <w:rFonts w:hint="eastAsia"/>
              </w:rPr>
              <w:t>电子证书的使用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电子商务及应用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计算机152(3+2);</w:t>
            </w:r>
          </w:p>
          <w:p>
            <w:r>
              <w:rPr>
                <w:rFonts w:hint="eastAsia"/>
              </w:rPr>
              <w:t>计算机153(3+2);</w:t>
            </w:r>
          </w:p>
          <w:p>
            <w:r>
              <w:rPr>
                <w:rFonts w:hint="eastAsia"/>
              </w:rPr>
              <w:t>计算机154(3+2);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</w:tcPr>
          <w:p>
            <w:r>
              <w:rPr>
                <w:rFonts w:hint="eastAsia"/>
              </w:rPr>
              <w:t>电子钱包和网络银行的使用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电子商务及应用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计算机152(3+2);</w:t>
            </w:r>
          </w:p>
          <w:p>
            <w:r>
              <w:rPr>
                <w:rFonts w:hint="eastAsia"/>
              </w:rPr>
              <w:t>计算机153(3+2);</w:t>
            </w:r>
          </w:p>
          <w:p>
            <w:r>
              <w:rPr>
                <w:rFonts w:hint="eastAsia"/>
              </w:rPr>
              <w:t>计算机154(3+2);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</w:tbl>
    <w:p>
      <w:pPr>
        <w:spacing w:line="360" w:lineRule="auto"/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</w:t>
      </w:r>
      <w:r>
        <w:rPr>
          <w:rFonts w:ascii="Times New Roman" w:hAnsi="Times New Roman"/>
          <w:b/>
          <w:color w:val="333333"/>
          <w:sz w:val="24"/>
          <w:szCs w:val="28"/>
        </w:rPr>
        <w:t>计算机</w:t>
      </w:r>
      <w:r>
        <w:rPr>
          <w:rFonts w:hint="eastAsia" w:ascii="Times New Roman" w:hAnsi="Times New Roman"/>
          <w:b/>
          <w:color w:val="333333"/>
          <w:sz w:val="24"/>
          <w:szCs w:val="28"/>
        </w:rPr>
        <w:t>操作系统》实验教学计划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430"/>
        <w:gridCol w:w="1276"/>
        <w:gridCol w:w="1843"/>
        <w:gridCol w:w="420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Windows系统管理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计算机操作系统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中加162(计算机);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软件161;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软件162(*);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Windows任务管理器的进程管理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计算机操作系统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中加162(计算机);</w:t>
            </w:r>
          </w:p>
          <w:p>
            <w:pPr>
              <w:jc w:val="center"/>
            </w:pPr>
            <w:r>
              <w:rPr>
                <w:rFonts w:hint="eastAsia"/>
              </w:rPr>
              <w:t>软件161;</w:t>
            </w:r>
          </w:p>
          <w:p>
            <w:pPr>
              <w:jc w:val="center"/>
            </w:pPr>
            <w:r>
              <w:rPr>
                <w:rFonts w:hint="eastAsia"/>
              </w:rPr>
              <w:t>软件162(*);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进程调度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计算机操作系统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中加162(计算机);</w:t>
            </w:r>
          </w:p>
          <w:p>
            <w:pPr>
              <w:jc w:val="center"/>
            </w:pPr>
            <w:r>
              <w:rPr>
                <w:rFonts w:hint="eastAsia"/>
              </w:rPr>
              <w:t>软件161;</w:t>
            </w:r>
          </w:p>
          <w:p>
            <w:pPr>
              <w:jc w:val="center"/>
            </w:pPr>
            <w:r>
              <w:rPr>
                <w:rFonts w:hint="eastAsia"/>
              </w:rPr>
              <w:t>软件162(*);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存储器管理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计算机操作系统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中加162(计算机);</w:t>
            </w:r>
          </w:p>
          <w:p>
            <w:pPr>
              <w:jc w:val="center"/>
            </w:pPr>
            <w:r>
              <w:rPr>
                <w:rFonts w:hint="eastAsia"/>
              </w:rPr>
              <w:t>软件161;</w:t>
            </w:r>
          </w:p>
          <w:p>
            <w:pPr>
              <w:jc w:val="center"/>
            </w:pPr>
            <w:r>
              <w:rPr>
                <w:rFonts w:hint="eastAsia"/>
              </w:rPr>
              <w:t>软件162(*);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Windows XP 虚拟内存管理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计算机操作系统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中加162(计算机);</w:t>
            </w:r>
          </w:p>
          <w:p>
            <w:pPr>
              <w:jc w:val="center"/>
            </w:pPr>
            <w:r>
              <w:rPr>
                <w:rFonts w:hint="eastAsia"/>
              </w:rPr>
              <w:t>软件161;</w:t>
            </w:r>
          </w:p>
          <w:p>
            <w:pPr>
              <w:jc w:val="center"/>
            </w:pPr>
            <w:r>
              <w:rPr>
                <w:rFonts w:hint="eastAsia"/>
              </w:rPr>
              <w:t>软件162(*);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文件系统设计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计算机操作系统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中加162(计算机);</w:t>
            </w:r>
          </w:p>
          <w:p>
            <w:pPr>
              <w:jc w:val="center"/>
            </w:pPr>
            <w:r>
              <w:rPr>
                <w:rFonts w:hint="eastAsia"/>
              </w:rPr>
              <w:t>软件161;</w:t>
            </w:r>
          </w:p>
          <w:p>
            <w:pPr>
              <w:jc w:val="center"/>
            </w:pPr>
            <w:r>
              <w:rPr>
                <w:rFonts w:hint="eastAsia"/>
              </w:rPr>
              <w:t>软件162(*);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斌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W2机房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张英丽</w:t>
            </w:r>
          </w:p>
        </w:tc>
      </w:tr>
    </w:tbl>
    <w:p>
      <w:pPr>
        <w:spacing w:line="360" w:lineRule="auto"/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</w:t>
      </w:r>
      <w:r>
        <w:rPr>
          <w:rFonts w:ascii="Times New Roman" w:hAnsi="Times New Roman"/>
          <w:b/>
          <w:color w:val="333333"/>
          <w:sz w:val="24"/>
          <w:szCs w:val="28"/>
        </w:rPr>
        <w:t>计算机</w:t>
      </w:r>
      <w:r>
        <w:rPr>
          <w:rFonts w:hint="eastAsia" w:ascii="Times New Roman" w:hAnsi="Times New Roman"/>
          <w:b/>
          <w:color w:val="333333"/>
          <w:sz w:val="24"/>
          <w:szCs w:val="28"/>
        </w:rPr>
        <w:t>网络》实验教学计划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交换机配置和虚拟局域网VLAN划分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刘锁兰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路由器配置和RIP配置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刘锁兰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数据抓包及TCP、UDP和IP协议分析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刘锁兰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color w:val="333333"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</w:t>
      </w:r>
      <w:r>
        <w:rPr>
          <w:rFonts w:ascii="Times New Roman" w:hAnsi="Times New Roman"/>
          <w:b/>
          <w:color w:val="333333"/>
          <w:sz w:val="24"/>
          <w:szCs w:val="28"/>
        </w:rPr>
        <w:t>计算机组成原理</w:t>
      </w:r>
      <w:r>
        <w:rPr>
          <w:rFonts w:hint="eastAsia" w:ascii="Times New Roman" w:hAnsi="Times New Roman"/>
          <w:b/>
          <w:color w:val="333333"/>
          <w:sz w:val="24"/>
          <w:szCs w:val="28"/>
        </w:rPr>
        <w:t>》实验教学计划</w:t>
      </w:r>
    </w:p>
    <w:p>
      <w:pPr>
        <w:jc w:val="center"/>
        <w:rPr>
          <w:b/>
          <w:sz w:val="24"/>
          <w:szCs w:val="28"/>
        </w:rPr>
      </w:pP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实验一、寄存器实验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实验二、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运算器组成实验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实验三、双端口存储器原理实验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实验四、数据通路组成实验（1）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实验五、数据通路组成实验（2）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实验六 微程序控制器组成实验</w:t>
            </w:r>
          </w:p>
          <w:p>
            <w:pPr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实验七 CPU组成与机器指令执行实验</w:t>
            </w:r>
          </w:p>
          <w:p>
            <w:pPr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实验八 中断原理实验</w:t>
            </w:r>
          </w:p>
          <w:p>
            <w:pPr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庄丽华</w:t>
            </w:r>
          </w:p>
        </w:tc>
      </w:tr>
    </w:tbl>
    <w:p>
      <w:pPr>
        <w:ind w:firstLine="484" w:firstLineChars="202"/>
        <w:rPr>
          <w:sz w:val="24"/>
        </w:rPr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《面向对象程序设计(Java)》实验教学计划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021"/>
        <w:gridCol w:w="82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 xml:space="preserve"> J</w:t>
            </w:r>
            <w:r>
              <w:rPr>
                <w:rFonts w:hint="eastAsia" w:ascii="宋体" w:hAnsi="宋体" w:cs="宋体"/>
                <w:szCs w:val="21"/>
              </w:rPr>
              <w:t>DK的安装和运行环境变量的设置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面向对象程序设计（Java）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——174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杨亚南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JAVA语言基础实验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面向对象程序设计（Java）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——174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杨亚南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JAVA面向对象特性实验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面向对象程序设计（Java）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——174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杨亚南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JAVA文件系统实验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面向对象程序设计（Java）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——174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杨亚南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Style w:val="3"/>
                <w:rFonts w:hint="eastAsia" w:ascii="宋体" w:hAnsi="宋体" w:cs="宋体"/>
                <w:snapToGrid w:val="0"/>
                <w:color w:val="auto"/>
                <w:szCs w:val="21"/>
                <w:u w:val="none"/>
              </w:rPr>
              <w:t>基于AWT及SWING的GUI及事件处理实验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面向对象程序设计（Java）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——174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杨亚南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简单文本编辑器软件的设计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</w:rPr>
              <w:t>面向对象程序设计（Java）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——174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杨亚南</w:t>
            </w:r>
          </w:p>
        </w:tc>
      </w:tr>
    </w:tbl>
    <w:p/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《面向对象程序设计》实验教学计划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简单的C++程序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类和</w:t>
            </w:r>
            <w:r>
              <w:rPr>
                <w:rFonts w:ascii="Times New Roman" w:hAnsi="Times New Roman"/>
              </w:rPr>
              <w:t>对象（一）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类和</w:t>
            </w:r>
            <w:r>
              <w:rPr>
                <w:rFonts w:ascii="Times New Roman" w:hAnsi="Times New Roman"/>
              </w:rPr>
              <w:t>对象（</w:t>
            </w:r>
            <w:r>
              <w:rPr>
                <w:rFonts w:hint="eastAsia" w:ascii="Times New Roman" w:hAnsi="Times New Roman"/>
              </w:rPr>
              <w:t>二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:45-11:20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运算符重载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继承与</w:t>
            </w:r>
            <w:r>
              <w:rPr>
                <w:rFonts w:ascii="Times New Roman" w:hAnsi="Times New Roman"/>
              </w:rPr>
              <w:t>派生</w:t>
            </w: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一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继承与</w:t>
            </w:r>
            <w:r>
              <w:rPr>
                <w:rFonts w:ascii="Times New Roman" w:hAnsi="Times New Roman"/>
              </w:rPr>
              <w:t>派生</w:t>
            </w:r>
            <w:r>
              <w:rPr>
                <w:rFonts w:hint="eastAsia" w:ascii="Times New Roman" w:hAnsi="Times New Roman"/>
              </w:rPr>
              <w:t>（二）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:45-11:20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多态性与虚函数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:45-11:20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输入输出流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，162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陆洁茹</w:t>
            </w:r>
          </w:p>
        </w:tc>
      </w:tr>
    </w:tbl>
    <w:p/>
    <w:p/>
    <w:p>
      <w:pPr>
        <w:jc w:val="center"/>
        <w:rPr>
          <w:rFonts w:ascii="Times New Roman" w:hAnsi="Times New Roman"/>
          <w:b/>
          <w:color w:val="333333"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《嵌入式系统原理及应用》实验教学计划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无仿真器下的嵌入式系统基础实验（跑马灯实验）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计算机151;中加152(计算机);自动化151;自动化152;软件151;物联网151;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约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朱家群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串口通信及键盘中断实验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计算机151;中加152(计算机);自动化151;自动化152;软件151;物联网151;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约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朱家群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软件中断SWI实验、触摸屏实验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计算机151;中加152(计算机);自动化151;自动化152;软件151;物联网151;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约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朱家群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ARM汇编和C的混合编程实验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计算机151;中加152(计算机);自动化151;自动化152;软件151;物联网151;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</w:t>
            </w:r>
            <w:r>
              <w:rPr>
                <w:rFonts w:hint="eastAsia" w:ascii="Times New Roman" w:hAnsi="Times New Roman"/>
              </w:rPr>
              <w:t>约</w:t>
            </w:r>
            <w:r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朱家群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《软件测试技术》实验教学计划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99"/>
        <w:gridCol w:w="1559"/>
        <w:gridCol w:w="709"/>
        <w:gridCol w:w="708"/>
        <w:gridCol w:w="851"/>
        <w:gridCol w:w="1129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功能测试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软件测试技术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8~9节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性能测试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软件测试技术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8~9节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UI测试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软件测试技术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8~9节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移动App测试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软件测试技术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8~9节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李宁</w:t>
            </w:r>
          </w:p>
        </w:tc>
      </w:tr>
    </w:tbl>
    <w:p/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《软件测试基础》实验教学计划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15"/>
        <w:gridCol w:w="1696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白盒测试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软件测试基础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3~4节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黑盒测试</w:t>
            </w:r>
          </w:p>
        </w:tc>
        <w:tc>
          <w:tcPr>
            <w:tcW w:w="1696" w:type="dxa"/>
          </w:tcPr>
          <w:p>
            <w:r>
              <w:rPr>
                <w:rFonts w:hint="eastAsia"/>
              </w:rPr>
              <w:t>软件测试基础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3~4节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自动化测试</w:t>
            </w:r>
          </w:p>
        </w:tc>
        <w:tc>
          <w:tcPr>
            <w:tcW w:w="1696" w:type="dxa"/>
          </w:tcPr>
          <w:p>
            <w:r>
              <w:rPr>
                <w:rFonts w:hint="eastAsia"/>
              </w:rPr>
              <w:t>软件测试基础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3~4节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单元测试</w:t>
            </w:r>
          </w:p>
        </w:tc>
        <w:tc>
          <w:tcPr>
            <w:tcW w:w="1696" w:type="dxa"/>
          </w:tcPr>
          <w:p>
            <w:r>
              <w:rPr>
                <w:rFonts w:hint="eastAsia"/>
              </w:rPr>
              <w:t>软件测试基础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3~4节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李宁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《软件工程与项目管理》实验教学计划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需求分析与项目计划（上）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需求分析与项目计划（下）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软件总体设计（上）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软件总体设计（下）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软件详细设计（上）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软件详细设计（下）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软件开发与测试（上）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软件开发与测试（下）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61、162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404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需求分析与项目计划（上）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需求分析与项目计划（下）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软件总体设计（上）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软件总体设计（下）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软件详细设计（上）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软件详细设计（下）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软件开发与测试（上）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软件开发与测试（下）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8:</w:t>
            </w:r>
            <w:r>
              <w:rPr>
                <w:rFonts w:ascii="Times New Roman" w:hAnsi="Times New Roman"/>
              </w:rPr>
              <w:t>00- 9:35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152、153、154，中加162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教学辅楼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田迎春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《软件需求工程》实验教学计划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需求获取方法应用与需求分类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软件需求工程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面向对象建模方法的应用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软件需求工程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需求规格说明文档的编写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软件需求工程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DOORS需求管理应用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软件需求工程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游静</w:t>
            </w:r>
          </w:p>
        </w:tc>
      </w:tr>
    </w:tbl>
    <w:p/>
    <w:p>
      <w:pPr>
        <w:jc w:val="center"/>
        <w:rPr>
          <w:rFonts w:ascii="Times New Roman" w:hAnsi="Times New Roman" w:eastAsia="宋体" w:cs="Times New Roman"/>
          <w:b/>
          <w:color w:val="333333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color w:val="333333"/>
          <w:sz w:val="24"/>
          <w:szCs w:val="28"/>
        </w:rPr>
        <w:t>《数据库系统原理》实验教学计划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-328" w:rightChars="-156"/>
              <w:rPr>
                <w:rFonts w:ascii="Times New Roman" w:hAnsi="Times New Roman" w:eastAsia="宋体" w:cs="Times New Roman"/>
              </w:rPr>
            </w:pPr>
            <w:r>
              <w:rPr>
                <w:sz w:val="24"/>
                <w:szCs w:val="28"/>
              </w:rPr>
              <w:t>SQL Server</w:t>
            </w:r>
            <w:r>
              <w:rPr>
                <w:rFonts w:hint="eastAsia"/>
                <w:sz w:val="24"/>
                <w:szCs w:val="28"/>
              </w:rPr>
              <w:t>管理工具和实用程序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-1</w:t>
            </w:r>
            <w:r>
              <w:rPr>
                <w:rFonts w:hint="eastAsia" w:ascii="Times New Roman" w:hAnsi="Times New Roman" w:eastAsia="宋体" w:cs="Times New Roman"/>
              </w:rPr>
              <w:t>6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52（3+2）、计算机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53（3+2）、计算机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54（3+2）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lang w:val="en-GB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-328" w:rightChars="-15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数据库创建和</w:t>
            </w:r>
            <w:r>
              <w:rPr>
                <w:rFonts w:hint="eastAsia" w:ascii="宋体" w:hAnsi="宋体"/>
                <w:sz w:val="24"/>
                <w:szCs w:val="28"/>
              </w:rPr>
              <w:t>单表</w:t>
            </w:r>
            <w:r>
              <w:rPr>
                <w:rFonts w:hint="eastAsia"/>
                <w:sz w:val="24"/>
                <w:szCs w:val="28"/>
              </w:rPr>
              <w:t>查询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-1</w:t>
            </w:r>
            <w:r>
              <w:rPr>
                <w:rFonts w:hint="eastAsia" w:ascii="Times New Roman" w:hAnsi="Times New Roman" w:eastAsia="宋体" w:cs="Times New Roman"/>
              </w:rPr>
              <w:t>6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52（3+2）、计算机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53（3+2）、计算机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54（3+2）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GB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-328" w:rightChars="-15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多表查询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-1</w:t>
            </w:r>
            <w:r>
              <w:rPr>
                <w:rFonts w:hint="eastAsia" w:ascii="Times New Roman" w:hAnsi="Times New Roman" w:eastAsia="宋体" w:cs="Times New Roman"/>
              </w:rPr>
              <w:t>6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52（3+2）、计算机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53、计算机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54（3+2）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GB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-328" w:rightChars="-15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增加、删除、修改数据库记录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-1</w:t>
            </w:r>
            <w:r>
              <w:rPr>
                <w:rFonts w:hint="eastAsia" w:ascii="Times New Roman" w:hAnsi="Times New Roman" w:eastAsia="宋体" w:cs="Times New Roman"/>
              </w:rPr>
              <w:t>6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52（3+2）、计算机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53（3+2）、计算机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54（3+2）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GB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-328" w:rightChars="-15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视图创建和查询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-1</w:t>
            </w:r>
            <w:r>
              <w:rPr>
                <w:rFonts w:hint="eastAsia" w:ascii="Times New Roman" w:hAnsi="Times New Roman" w:eastAsia="宋体" w:cs="Times New Roman"/>
              </w:rPr>
              <w:t>6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52（3+2）、计算机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53（3+2）、计算机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54（3+2）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GB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-328" w:rightChars="-15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数据库查询及编程</w:t>
            </w:r>
          </w:p>
          <w:p>
            <w:pPr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333333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-1</w:t>
            </w:r>
            <w:r>
              <w:rPr>
                <w:rFonts w:hint="eastAsia" w:ascii="Times New Roman" w:hAnsi="Times New Roman" w:eastAsia="宋体" w:cs="Times New Roman"/>
              </w:rPr>
              <w:t>6</w:t>
            </w:r>
            <w:r>
              <w:rPr>
                <w:rFonts w:ascii="Times New Roman" w:hAnsi="Times New Roman" w:eastAsia="宋体" w:cs="Times New Roman"/>
              </w:rPr>
              <w:t>:</w:t>
            </w:r>
            <w:r>
              <w:rPr>
                <w:rFonts w:hint="eastAsia" w:ascii="Times New Roman" w:hAnsi="Times New Roman" w:eastAsia="宋体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52（3+2）、计算机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53（3+2）、计算机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54（3+2）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lang w:val="en-GB"/>
              </w:rPr>
              <w:t>文彬楼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W1机房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方骥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《数字逻辑设计》实验教学计划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430"/>
        <w:gridCol w:w="1276"/>
        <w:gridCol w:w="1843"/>
        <w:gridCol w:w="420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实验1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用与非门设计异或门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计算机171/172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实验2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用与非门设计三人表决器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计算机171/172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实验3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计数器实验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计算机171/172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实验4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多路选择器的VHDL输入实验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计算机171/172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《微机原理与接口技术》实验教学计划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430"/>
        <w:gridCol w:w="1276"/>
        <w:gridCol w:w="1843"/>
        <w:gridCol w:w="420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实验1 循环和分支程序设计实验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实验2 数据排列实验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实验3 8255并行I/O扩展实验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实验4 可编程定时/计数器8253实验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实验5 8259外部中断实验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实验6 可编程串行通信控制器8251A实验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实验7 D/A数模转换实验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实验8 A/D模数转换实验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15:05-16:35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计算机142、143、144(3+2)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</w:tbl>
    <w:p>
      <w:pPr>
        <w:spacing w:line="360" w:lineRule="auto"/>
        <w:jc w:val="center"/>
        <w:rPr>
          <w:sz w:val="24"/>
        </w:rPr>
      </w:pPr>
    </w:p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《无线传感器网络》实验教学计划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14"/>
        <w:gridCol w:w="1275"/>
        <w:gridCol w:w="84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ZigBee任务调度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</w:t>
            </w: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诸燕平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ZigBee的点对点实验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846" w:type="dxa"/>
          </w:tcPr>
          <w:p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</w:tcPr>
          <w:p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</w:tcPr>
          <w:p>
            <w:r>
              <w:rPr>
                <w:rFonts w:hint="eastAsia" w:ascii="Times New Roman" w:hAnsi="Times New Roman"/>
              </w:rPr>
              <w:t>诸燕平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温湿度传感器实验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846" w:type="dxa"/>
          </w:tcPr>
          <w:p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</w:tcPr>
          <w:p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</w:tcPr>
          <w:p>
            <w:r>
              <w:rPr>
                <w:rFonts w:hint="eastAsia" w:ascii="Times New Roman" w:hAnsi="Times New Roman"/>
              </w:rPr>
              <w:t>诸燕平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信号强度RSSI实验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9:45-</w:t>
            </w: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846" w:type="dxa"/>
          </w:tcPr>
          <w:p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</w:tcPr>
          <w:p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</w:tcPr>
          <w:p>
            <w:r>
              <w:rPr>
                <w:rFonts w:hint="eastAsia" w:ascii="Times New Roman" w:hAnsi="Times New Roman"/>
              </w:rPr>
              <w:t>诸燕平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握手协议Acknowledgement实验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</w:tcPr>
          <w:p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</w:tcPr>
          <w:p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</w:tcPr>
          <w:p>
            <w:r>
              <w:rPr>
                <w:rFonts w:hint="eastAsia" w:ascii="Times New Roman" w:hAnsi="Times New Roman"/>
              </w:rPr>
              <w:t>诸燕平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《物联网系统设计及应用》实验教学计划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HC-05蓝牙模块与手机通信实验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物联网系统设计及应用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郇战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ESP8266wifi模块与手机通信实验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物联网系统设计及应用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郇战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《系统分析与设计》实验教学计划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实验1 简单工厂模式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W1409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实验2 适配器模式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W1409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实验3 组合模式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W1409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实验4 观察者模式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数据库系统原理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W1409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王晖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《信号与线性系统》实验教学计划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7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>
            <w:r>
              <w:t>8:30-10:00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电子161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7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>
            <w:r>
              <w:t>10:00-11:30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电子161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7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850" w:type="dxa"/>
          </w:tcPr>
          <w:p>
            <w:r>
              <w:t>15:15-16:45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7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850" w:type="dxa"/>
          </w:tcPr>
          <w:p>
            <w:r>
              <w:t>18:00-19:30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7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>
            <w:r>
              <w:t>8:30-10:00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7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>
            <w:r>
              <w:t>10:00-11:30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8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>
            <w:r>
              <w:t>13:30-15:00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中爱163（电子）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8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>
            <w:r>
              <w:t>15:00-16:30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中爱163（电子）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8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13:30-15:00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中爱164（电子）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8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15:00-16:30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中爱164（电子）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9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13:30-15:00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物联网161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9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15:00-16:30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物联网161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9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>
            <w:r>
              <w:t>8:30-10:00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电子161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9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>
            <w:r>
              <w:t>10:00-11:30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电子161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9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>
            <w:r>
              <w:t>8:30-10:00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9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>
            <w:r>
              <w:t>10:00-11:30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10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13:30-15:00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物联网161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10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15:00-16:30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物联网161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10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>
            <w:r>
              <w:t>8:30-10:00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自动化162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10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>
            <w:r>
              <w:t>10:00-11:30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自动化162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11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>
            <w:r>
              <w:t>13:30-15:00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中爱163（电子）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11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>
            <w:r>
              <w:t>15:00-16:30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中爱163（电子）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11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13:30-15:00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中爱164（电子）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>
            <w:r>
              <w:t>11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>
            <w:r>
              <w:t>15:00-16:30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中爱164（电子）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503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李文杰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《移动互联网高级编程》实验教学计划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硬件访问</w:t>
            </w:r>
            <w:r>
              <w:rPr>
                <w:rFonts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使用传感器</w:t>
            </w:r>
            <w:r>
              <w:rPr>
                <w:rFonts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图形绘制与</w:t>
            </w:r>
            <w:r>
              <w:rPr>
                <w:rFonts w:ascii="Times New Roman" w:hAnsi="Times New Roman"/>
                <w:color w:val="333333"/>
                <w:szCs w:val="21"/>
              </w:rPr>
              <w:t>OpenGL ES 实验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使用HTTP实现多线程下载</w:t>
            </w:r>
            <w:r>
              <w:rPr>
                <w:rFonts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物联网151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</w:tbl>
    <w:p/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《云计算与Hado</w:t>
      </w:r>
      <w:r>
        <w:rPr>
          <w:rFonts w:ascii="Times New Roman" w:hAnsi="Times New Roman"/>
          <w:b/>
          <w:color w:val="333333"/>
          <w:sz w:val="24"/>
          <w:szCs w:val="28"/>
        </w:rPr>
        <w:t>op</w:t>
      </w:r>
      <w:r>
        <w:rPr>
          <w:rFonts w:hint="eastAsia" w:ascii="Times New Roman" w:hAnsi="Times New Roman"/>
          <w:b/>
          <w:color w:val="333333"/>
          <w:sz w:val="24"/>
          <w:szCs w:val="28"/>
        </w:rPr>
        <w:t>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H</w:t>
            </w:r>
            <w:r>
              <w:rPr>
                <w:rFonts w:ascii="Times New Roman" w:hAnsi="Times New Roman"/>
                <w:color w:val="333333"/>
                <w:szCs w:val="21"/>
              </w:rPr>
              <w:t>adoop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云平台的部署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云计算与Hadoop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  <w:r>
              <w:rPr>
                <w:rFonts w:hint="eastAsia" w:ascii="Times New Roman" w:hAnsi="Times New Roman"/>
              </w:rPr>
              <w:t>151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万建武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W</w:t>
            </w:r>
            <w:r>
              <w:rPr>
                <w:rFonts w:ascii="Times New Roman" w:hAnsi="Times New Roman"/>
                <w:color w:val="333333"/>
                <w:szCs w:val="21"/>
              </w:rPr>
              <w:t>ordcount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字频统计实验</w:t>
            </w:r>
          </w:p>
        </w:tc>
        <w:tc>
          <w:tcPr>
            <w:tcW w:w="1142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云计算与Hadoop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万建武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H</w:t>
            </w:r>
            <w:r>
              <w:rPr>
                <w:rFonts w:ascii="Times New Roman" w:hAnsi="Times New Roman"/>
                <w:color w:val="333333"/>
                <w:szCs w:val="21"/>
              </w:rPr>
              <w:t>Base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云计算与Hadoop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计算机1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万建武</w:t>
            </w:r>
          </w:p>
        </w:tc>
      </w:tr>
    </w:tbl>
    <w:p/>
    <w:p>
      <w:pPr>
        <w:jc w:val="center"/>
        <w:rPr>
          <w:b/>
          <w:sz w:val="24"/>
          <w:szCs w:val="28"/>
        </w:rPr>
      </w:pPr>
      <w:r>
        <w:rPr>
          <w:rFonts w:hint="eastAsia" w:ascii="Times New Roman" w:hAnsi="Times New Roman"/>
          <w:b/>
          <w:color w:val="333333"/>
          <w:sz w:val="24"/>
          <w:szCs w:val="28"/>
        </w:rPr>
        <w:t>《智能家居物联网技术》实验教学计划</w:t>
      </w:r>
    </w:p>
    <w:tbl>
      <w:tblPr>
        <w:tblStyle w:val="4"/>
        <w:tblpPr w:leftFromText="180" w:rightFromText="180" w:vertAnchor="text" w:horzAnchor="margin" w:tblpXSpec="center" w:tblpY="117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灯光控制实验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电子151，物联网15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人体红外检测实验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电子151，物联网15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电子温度计实验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电子151，物联网15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超声波测距实验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15:15-16:50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电子151，物联网15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李文杰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13919</dc:creator>
  <cp:lastModifiedBy>吾若成风</cp:lastModifiedBy>
  <dcterms:modified xsi:type="dcterms:W3CDTF">2018-12-04T06:21:18Z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