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EB" w:rsidRDefault="001904EB" w:rsidP="001904EB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附件</w:t>
      </w:r>
      <w:r w:rsidR="000A47C6">
        <w:rPr>
          <w:rFonts w:ascii="仿宋_GB2312" w:eastAsia="仿宋_GB2312" w:hAnsi="宋体" w:hint="eastAsia"/>
          <w:sz w:val="24"/>
        </w:rPr>
        <w:t>一</w:t>
      </w:r>
    </w:p>
    <w:p w:rsidR="001904EB" w:rsidRPr="002B5E6B" w:rsidRDefault="002042F8" w:rsidP="001904EB">
      <w:pPr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28"/>
          <w:szCs w:val="28"/>
        </w:rPr>
        <w:t>微电子与控制工程</w:t>
      </w:r>
      <w:r w:rsidR="001904EB" w:rsidRPr="002B5E6B">
        <w:rPr>
          <w:rFonts w:ascii="仿宋_GB2312" w:eastAsia="仿宋_GB2312" w:hAnsi="宋体" w:hint="eastAsia"/>
          <w:b/>
          <w:sz w:val="28"/>
          <w:szCs w:val="28"/>
        </w:rPr>
        <w:t>学院教育教学研究课题指南</w:t>
      </w:r>
    </w:p>
    <w:p w:rsidR="001904EB" w:rsidRPr="001C2C8E" w:rsidRDefault="001904EB" w:rsidP="001904EB">
      <w:pPr>
        <w:rPr>
          <w:rFonts w:ascii="仿宋_GB2312" w:eastAsia="仿宋_GB2312" w:hAnsi="宋体"/>
          <w:szCs w:val="21"/>
        </w:rPr>
      </w:pPr>
      <w:r w:rsidRPr="001C2C8E">
        <w:rPr>
          <w:rFonts w:hAnsi="宋体" w:hint="eastAsia"/>
          <w:b/>
          <w:bCs/>
          <w:szCs w:val="21"/>
        </w:rPr>
        <w:t>1</w:t>
      </w:r>
      <w:r w:rsidRPr="001C2C8E">
        <w:rPr>
          <w:rFonts w:hAnsi="宋体" w:hint="eastAsia"/>
          <w:b/>
          <w:bCs/>
          <w:szCs w:val="21"/>
        </w:rPr>
        <w:t>、以教育教学质量提升为核心的内涵式发展路径研究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1-1提高本科人才培养质量的政策保障与长效机制研究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1-2本科人才培养质量的评价体系与标准研究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1-3教学领域中的协同创新研究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1-4教学研究型学院的内涵建设研究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1-5××专业（</w:t>
      </w:r>
      <w:r>
        <w:rPr>
          <w:rFonts w:ascii="仿宋_GB2312" w:eastAsia="仿宋_GB2312" w:hAnsi="宋体" w:hint="eastAsia"/>
          <w:szCs w:val="21"/>
        </w:rPr>
        <w:t>在线</w:t>
      </w:r>
      <w:r w:rsidRPr="001C2C8E">
        <w:rPr>
          <w:rFonts w:ascii="仿宋_GB2312" w:eastAsia="仿宋_GB2312" w:hAnsi="宋体" w:hint="eastAsia"/>
          <w:szCs w:val="21"/>
        </w:rPr>
        <w:t>课程、教材）的建设研究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1-6教学基本状态数据库的建设与研究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1-7“本科教学工程”的建设与实践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1-8教育增量经费投入的效率研究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1-9启发式、参与式、讨论式、案例式教学方法的改革研究与实践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1-10科研促进教学的研究与实践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1-11其他</w:t>
      </w:r>
    </w:p>
    <w:p w:rsidR="001904EB" w:rsidRPr="001C2C8E" w:rsidRDefault="001904EB" w:rsidP="001904EB">
      <w:pPr>
        <w:rPr>
          <w:rFonts w:ascii="仿宋_GB2312" w:eastAsia="仿宋_GB2312" w:hAnsi="宋体"/>
          <w:szCs w:val="21"/>
        </w:rPr>
      </w:pPr>
      <w:r w:rsidRPr="001C2C8E">
        <w:rPr>
          <w:rFonts w:hAnsi="宋体" w:hint="eastAsia"/>
          <w:b/>
          <w:bCs/>
          <w:szCs w:val="21"/>
        </w:rPr>
        <w:t>2</w:t>
      </w:r>
      <w:r>
        <w:rPr>
          <w:rFonts w:hAnsi="宋体" w:hint="eastAsia"/>
          <w:b/>
          <w:bCs/>
          <w:szCs w:val="21"/>
        </w:rPr>
        <w:t>、</w:t>
      </w:r>
      <w:r w:rsidRPr="001C2C8E">
        <w:rPr>
          <w:rFonts w:hAnsi="宋体" w:hint="eastAsia"/>
          <w:b/>
          <w:bCs/>
          <w:szCs w:val="21"/>
        </w:rPr>
        <w:t>人才培养模式的创新与改革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2-1教学研究型大学拔尖创新人才成长的规律、课程与教学模式、政策与制度保障研究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2-</w:t>
      </w:r>
      <w:r>
        <w:rPr>
          <w:rFonts w:ascii="仿宋_GB2312" w:eastAsia="仿宋_GB2312" w:hAnsi="宋体" w:hint="eastAsia"/>
          <w:szCs w:val="21"/>
        </w:rPr>
        <w:t>2</w:t>
      </w:r>
      <w:r w:rsidRPr="001C2C8E">
        <w:rPr>
          <w:rFonts w:ascii="仿宋_GB2312" w:eastAsia="仿宋_GB2312" w:hAnsi="宋体" w:hint="eastAsia"/>
          <w:szCs w:val="21"/>
        </w:rPr>
        <w:t>卓越教学理念与实践模式研究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2-</w:t>
      </w:r>
      <w:r>
        <w:rPr>
          <w:rFonts w:ascii="仿宋_GB2312" w:eastAsia="仿宋_GB2312" w:hAnsi="宋体" w:hint="eastAsia"/>
          <w:szCs w:val="21"/>
        </w:rPr>
        <w:t>3</w:t>
      </w:r>
      <w:r w:rsidRPr="001C2C8E">
        <w:rPr>
          <w:rFonts w:ascii="仿宋_GB2312" w:eastAsia="仿宋_GB2312" w:hAnsi="宋体" w:hint="eastAsia"/>
          <w:szCs w:val="21"/>
        </w:rPr>
        <w:t>五元创新理念下人才培养模式的改革与实践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2-</w:t>
      </w:r>
      <w:r>
        <w:rPr>
          <w:rFonts w:ascii="仿宋_GB2312" w:eastAsia="仿宋_GB2312" w:hAnsi="宋体" w:hint="eastAsia"/>
          <w:szCs w:val="21"/>
        </w:rPr>
        <w:t>4</w:t>
      </w:r>
      <w:r w:rsidRPr="001C2C8E">
        <w:rPr>
          <w:rFonts w:ascii="仿宋_GB2312" w:eastAsia="仿宋_GB2312" w:hAnsi="宋体" w:hint="eastAsia"/>
          <w:szCs w:val="21"/>
        </w:rPr>
        <w:t>人才分类培养模式的改革与实践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2-</w:t>
      </w:r>
      <w:r>
        <w:rPr>
          <w:rFonts w:ascii="仿宋_GB2312" w:eastAsia="仿宋_GB2312" w:hAnsi="宋体" w:hint="eastAsia"/>
          <w:szCs w:val="21"/>
        </w:rPr>
        <w:t>5</w:t>
      </w:r>
      <w:r w:rsidRPr="001C2C8E">
        <w:rPr>
          <w:rFonts w:ascii="仿宋_GB2312" w:eastAsia="仿宋_GB2312" w:hAnsi="宋体" w:hint="eastAsia"/>
          <w:szCs w:val="21"/>
        </w:rPr>
        <w:t>“专接本”人才培养模式的构建与实践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2-</w:t>
      </w:r>
      <w:r>
        <w:rPr>
          <w:rFonts w:ascii="仿宋_GB2312" w:eastAsia="仿宋_GB2312" w:hAnsi="宋体" w:hint="eastAsia"/>
          <w:szCs w:val="21"/>
        </w:rPr>
        <w:t>6</w:t>
      </w:r>
      <w:r w:rsidRPr="001C2C8E">
        <w:rPr>
          <w:rFonts w:ascii="仿宋_GB2312" w:eastAsia="仿宋_GB2312" w:hAnsi="宋体" w:hint="eastAsia"/>
          <w:szCs w:val="21"/>
        </w:rPr>
        <w:t>其他</w:t>
      </w:r>
    </w:p>
    <w:p w:rsidR="001904EB" w:rsidRPr="001C2C8E" w:rsidRDefault="001904EB" w:rsidP="001904EB">
      <w:pPr>
        <w:rPr>
          <w:rFonts w:ascii="仿宋_GB2312" w:eastAsia="仿宋_GB2312" w:hAnsi="宋体"/>
          <w:szCs w:val="21"/>
        </w:rPr>
      </w:pPr>
      <w:r w:rsidRPr="001C2C8E">
        <w:rPr>
          <w:rFonts w:hAnsi="宋体" w:hint="eastAsia"/>
          <w:b/>
          <w:bCs/>
          <w:szCs w:val="21"/>
        </w:rPr>
        <w:t>3</w:t>
      </w:r>
      <w:r>
        <w:rPr>
          <w:rFonts w:hAnsi="宋体" w:hint="eastAsia"/>
          <w:b/>
          <w:bCs/>
          <w:szCs w:val="21"/>
        </w:rPr>
        <w:t>、</w:t>
      </w:r>
      <w:r w:rsidRPr="001C2C8E">
        <w:rPr>
          <w:rFonts w:hAnsi="宋体" w:hint="eastAsia"/>
          <w:b/>
          <w:bCs/>
          <w:szCs w:val="21"/>
        </w:rPr>
        <w:t>实践育人的研究与实践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3-1实验实训中心的建设与实践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3-2实践教学体系的整体构建研究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3-3实习实训平台及实习基地共建共享机制的研究与实践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3-4实践教学环节质量监控体系的构建与实践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3-5卓越工程师教育培养模式与CDIO工程教育改革的探索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3-6其他</w:t>
      </w:r>
    </w:p>
    <w:p w:rsidR="001904EB" w:rsidRPr="001C2C8E" w:rsidRDefault="001904EB" w:rsidP="001904EB">
      <w:pPr>
        <w:rPr>
          <w:rFonts w:ascii="仿宋_GB2312" w:eastAsia="仿宋_GB2312" w:hAnsi="宋体"/>
          <w:szCs w:val="21"/>
        </w:rPr>
      </w:pPr>
      <w:r w:rsidRPr="001C2C8E">
        <w:rPr>
          <w:rFonts w:hAnsi="宋体" w:hint="eastAsia"/>
          <w:b/>
          <w:bCs/>
          <w:szCs w:val="21"/>
        </w:rPr>
        <w:t>4</w:t>
      </w:r>
      <w:r>
        <w:rPr>
          <w:rFonts w:hAnsi="宋体" w:hint="eastAsia"/>
          <w:b/>
          <w:bCs/>
          <w:szCs w:val="21"/>
        </w:rPr>
        <w:t>、</w:t>
      </w:r>
      <w:r w:rsidRPr="001C2C8E">
        <w:rPr>
          <w:rFonts w:hAnsi="宋体" w:hint="eastAsia"/>
          <w:b/>
          <w:bCs/>
          <w:szCs w:val="21"/>
        </w:rPr>
        <w:t>大学生创新创业教育和就业指导服务体系的研究与实践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4-1大学生就业质量评估与专业预警机制研究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4-2大学生学业规划与社会需求关系研究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4-3新时期大学生创新创业教育新途径与新模式研究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4-4大学生综合素养与大学生创造力关系研究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4-5各级各类竞赛活动与大学生成才关系研究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4-6高校创新创业教育的有效性与评估标准研究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4-7拔尖创新型工程人才的领导力与创业能力研究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4-8其他</w:t>
      </w:r>
    </w:p>
    <w:p w:rsidR="001904EB" w:rsidRPr="001C2C8E" w:rsidRDefault="001904EB" w:rsidP="001904EB">
      <w:pPr>
        <w:rPr>
          <w:rFonts w:ascii="仿宋_GB2312" w:eastAsia="仿宋_GB2312" w:hAnsi="宋体"/>
          <w:szCs w:val="21"/>
        </w:rPr>
      </w:pPr>
      <w:r w:rsidRPr="001C2C8E">
        <w:rPr>
          <w:rFonts w:hAnsi="宋体" w:hint="eastAsia"/>
          <w:b/>
          <w:bCs/>
          <w:szCs w:val="21"/>
        </w:rPr>
        <w:t>5</w:t>
      </w:r>
      <w:r>
        <w:rPr>
          <w:rFonts w:hAnsi="宋体" w:hint="eastAsia"/>
          <w:b/>
          <w:bCs/>
          <w:szCs w:val="21"/>
        </w:rPr>
        <w:t>、</w:t>
      </w:r>
      <w:r w:rsidRPr="001C2C8E">
        <w:rPr>
          <w:rFonts w:hAnsi="宋体" w:hint="eastAsia"/>
          <w:b/>
          <w:bCs/>
          <w:szCs w:val="21"/>
        </w:rPr>
        <w:t>优质教育资源共享体系的研究与实践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5-1数字化校园信息共享机制的研究与实践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5-2数字化、可视化教材的研究与实践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5-3精品共享课程的建设与实践</w:t>
      </w:r>
    </w:p>
    <w:p w:rsidR="001904EB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5-4精品视频公开课的研究与实践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5-5 在线课程的建设与实践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lastRenderedPageBreak/>
        <w:t>5-</w:t>
      </w:r>
      <w:r>
        <w:rPr>
          <w:rFonts w:ascii="仿宋_GB2312" w:eastAsia="仿宋_GB2312" w:hAnsi="宋体" w:hint="eastAsia"/>
          <w:szCs w:val="21"/>
        </w:rPr>
        <w:t>6</w:t>
      </w:r>
      <w:r w:rsidRPr="001C2C8E">
        <w:rPr>
          <w:rFonts w:ascii="仿宋_GB2312" w:eastAsia="仿宋_GB2312" w:hAnsi="宋体" w:hint="eastAsia"/>
          <w:szCs w:val="21"/>
        </w:rPr>
        <w:t>其他</w:t>
      </w:r>
    </w:p>
    <w:p w:rsidR="001904EB" w:rsidRPr="001C2C8E" w:rsidRDefault="001904EB" w:rsidP="001904EB">
      <w:pPr>
        <w:rPr>
          <w:rFonts w:ascii="仿宋_GB2312" w:eastAsia="仿宋_GB2312" w:hAnsi="宋体"/>
          <w:szCs w:val="21"/>
        </w:rPr>
      </w:pPr>
      <w:r w:rsidRPr="001C2C8E">
        <w:rPr>
          <w:rFonts w:hAnsi="宋体" w:hint="eastAsia"/>
          <w:b/>
          <w:bCs/>
          <w:szCs w:val="21"/>
        </w:rPr>
        <w:t>6</w:t>
      </w:r>
      <w:r>
        <w:rPr>
          <w:rFonts w:hAnsi="宋体" w:hint="eastAsia"/>
          <w:b/>
          <w:bCs/>
          <w:szCs w:val="21"/>
        </w:rPr>
        <w:t>、“跟进式”教育理念的研究与实践</w:t>
      </w:r>
    </w:p>
    <w:p w:rsidR="001904EB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6-1</w:t>
      </w:r>
      <w:r>
        <w:rPr>
          <w:rFonts w:ascii="仿宋_GB2312" w:eastAsia="仿宋_GB2312" w:hAnsi="宋体" w:hint="eastAsia"/>
          <w:szCs w:val="21"/>
        </w:rPr>
        <w:t>“跟进式”教育理念的内涵研究</w:t>
      </w:r>
    </w:p>
    <w:p w:rsidR="001904EB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6-</w:t>
      </w:r>
      <w:r>
        <w:rPr>
          <w:rFonts w:ascii="仿宋_GB2312" w:eastAsia="仿宋_GB2312" w:hAnsi="宋体" w:hint="eastAsia"/>
          <w:szCs w:val="21"/>
        </w:rPr>
        <w:t>2“跟进式”教育理念的实践模式研究</w:t>
      </w:r>
    </w:p>
    <w:p w:rsidR="001904EB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6-</w:t>
      </w:r>
      <w:r>
        <w:rPr>
          <w:rFonts w:ascii="仿宋_GB2312" w:eastAsia="仿宋_GB2312" w:hAnsi="宋体" w:hint="eastAsia"/>
          <w:szCs w:val="21"/>
        </w:rPr>
        <w:t>3“跟进式”教育理念的长效机制研究</w:t>
      </w:r>
    </w:p>
    <w:p w:rsidR="001904EB" w:rsidRPr="00377F71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6-4 其他</w:t>
      </w:r>
    </w:p>
    <w:p w:rsidR="001904EB" w:rsidRPr="001C2C8E" w:rsidRDefault="001904EB" w:rsidP="001904EB">
      <w:pPr>
        <w:rPr>
          <w:rFonts w:ascii="仿宋_GB2312" w:eastAsia="仿宋_GB2312" w:hAnsi="宋体"/>
          <w:szCs w:val="21"/>
        </w:rPr>
      </w:pPr>
      <w:r w:rsidRPr="001C2C8E">
        <w:rPr>
          <w:rFonts w:hAnsi="宋体" w:hint="eastAsia"/>
          <w:b/>
          <w:bCs/>
          <w:szCs w:val="21"/>
        </w:rPr>
        <w:t>7</w:t>
      </w:r>
      <w:r>
        <w:rPr>
          <w:rFonts w:hAnsi="宋体" w:hint="eastAsia"/>
          <w:b/>
          <w:bCs/>
          <w:szCs w:val="21"/>
        </w:rPr>
        <w:t>、</w:t>
      </w:r>
      <w:r w:rsidRPr="001C2C8E">
        <w:rPr>
          <w:rFonts w:hAnsi="宋体" w:hint="eastAsia"/>
          <w:b/>
          <w:bCs/>
          <w:szCs w:val="21"/>
        </w:rPr>
        <w:t>大学文化的研究与实践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7-1大学文化传承创新的研究与实践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7-2大学文化的内涵建设研究与实践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7-3大学文化建设与大学生成长成才关系研究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7-4地方文化与大学文化共享互促机制研究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7-5大学文化创新项目的研究与实践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7-6其他</w:t>
      </w:r>
    </w:p>
    <w:p w:rsidR="001904EB" w:rsidRPr="001C2C8E" w:rsidRDefault="001904EB" w:rsidP="001904EB">
      <w:pPr>
        <w:rPr>
          <w:rFonts w:ascii="仿宋_GB2312" w:eastAsia="仿宋_GB2312" w:hAnsi="宋体"/>
          <w:szCs w:val="21"/>
        </w:rPr>
      </w:pPr>
      <w:r w:rsidRPr="001C2C8E">
        <w:rPr>
          <w:rFonts w:hAnsi="宋体" w:hint="eastAsia"/>
          <w:b/>
          <w:bCs/>
          <w:szCs w:val="21"/>
        </w:rPr>
        <w:t>8</w:t>
      </w:r>
      <w:r>
        <w:rPr>
          <w:rFonts w:hAnsi="宋体" w:hint="eastAsia"/>
          <w:b/>
          <w:bCs/>
          <w:szCs w:val="21"/>
        </w:rPr>
        <w:t>、</w:t>
      </w:r>
      <w:r w:rsidRPr="001C2C8E">
        <w:rPr>
          <w:rFonts w:hAnsi="宋体" w:hint="eastAsia"/>
          <w:b/>
          <w:bCs/>
          <w:szCs w:val="21"/>
        </w:rPr>
        <w:t>师资队伍建设的研究与实践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8-1教师（教学）发展中心建设的理论研究与实践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8-2师德师风内涵建设研究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8-3教师教学评价体系的构建与研究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8-4教师分类管理的研究与实践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8-5教师专业发展研究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8-6青年教师队伍建设的研究与实践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8-7其他</w:t>
      </w:r>
    </w:p>
    <w:p w:rsidR="001904EB" w:rsidRPr="001C2C8E" w:rsidRDefault="001904EB" w:rsidP="001904EB">
      <w:pPr>
        <w:rPr>
          <w:rFonts w:ascii="仿宋_GB2312" w:eastAsia="仿宋_GB2312" w:hAnsi="宋体"/>
          <w:szCs w:val="21"/>
        </w:rPr>
      </w:pPr>
      <w:r w:rsidRPr="001C2C8E">
        <w:rPr>
          <w:rFonts w:hAnsi="宋体" w:hint="eastAsia"/>
          <w:b/>
          <w:bCs/>
          <w:szCs w:val="21"/>
        </w:rPr>
        <w:t>9</w:t>
      </w:r>
      <w:r>
        <w:rPr>
          <w:rFonts w:hAnsi="宋体" w:hint="eastAsia"/>
          <w:b/>
          <w:bCs/>
          <w:szCs w:val="21"/>
        </w:rPr>
        <w:t>、</w:t>
      </w:r>
      <w:r w:rsidRPr="001C2C8E">
        <w:rPr>
          <w:rFonts w:hAnsi="宋体" w:hint="eastAsia"/>
          <w:b/>
          <w:bCs/>
          <w:szCs w:val="21"/>
        </w:rPr>
        <w:t>教学管理研究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9-1从“管理”到“治理”理念下的教学管理工作研究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9-2服务理念下教学管理平台的集约与共享研究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9-3基层管理者能动性激发的途径研究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9-4有效教学管理的研究</w:t>
      </w:r>
    </w:p>
    <w:p w:rsidR="001904EB" w:rsidRPr="001C2C8E" w:rsidRDefault="001904EB" w:rsidP="001904EB">
      <w:pPr>
        <w:ind w:firstLineChars="202" w:firstLine="424"/>
        <w:rPr>
          <w:rFonts w:ascii="仿宋_GB2312" w:eastAsia="仿宋_GB2312" w:hAnsi="宋体"/>
          <w:szCs w:val="21"/>
        </w:rPr>
      </w:pPr>
      <w:r w:rsidRPr="001C2C8E">
        <w:rPr>
          <w:rFonts w:ascii="仿宋_GB2312" w:eastAsia="仿宋_GB2312" w:hAnsi="宋体" w:hint="eastAsia"/>
          <w:szCs w:val="21"/>
        </w:rPr>
        <w:t>9-5其他</w:t>
      </w:r>
    </w:p>
    <w:p w:rsidR="001904EB" w:rsidRPr="002F079F" w:rsidRDefault="001904EB" w:rsidP="001904EB">
      <w:pPr>
        <w:spacing w:line="360" w:lineRule="auto"/>
        <w:rPr>
          <w:rFonts w:ascii="仿宋_GB2312" w:eastAsia="仿宋_GB2312" w:hAnsi="宋体"/>
          <w:b/>
          <w:sz w:val="40"/>
        </w:rPr>
      </w:pPr>
    </w:p>
    <w:p w:rsidR="0017147B" w:rsidRPr="001904EB" w:rsidRDefault="0017147B"/>
    <w:sectPr w:rsidR="0017147B" w:rsidRPr="001904EB" w:rsidSect="00C05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B6" w:rsidRDefault="003E03B6" w:rsidP="001904EB">
      <w:r>
        <w:separator/>
      </w:r>
    </w:p>
  </w:endnote>
  <w:endnote w:type="continuationSeparator" w:id="0">
    <w:p w:rsidR="003E03B6" w:rsidRDefault="003E03B6" w:rsidP="0019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B6" w:rsidRDefault="003E03B6" w:rsidP="001904EB">
      <w:r>
        <w:separator/>
      </w:r>
    </w:p>
  </w:footnote>
  <w:footnote w:type="continuationSeparator" w:id="0">
    <w:p w:rsidR="003E03B6" w:rsidRDefault="003E03B6" w:rsidP="0019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7AA"/>
    <w:rsid w:val="000A47C6"/>
    <w:rsid w:val="0017147B"/>
    <w:rsid w:val="00184177"/>
    <w:rsid w:val="001904EB"/>
    <w:rsid w:val="002042F8"/>
    <w:rsid w:val="00242B2A"/>
    <w:rsid w:val="002B5E6B"/>
    <w:rsid w:val="003E03B6"/>
    <w:rsid w:val="004B45BB"/>
    <w:rsid w:val="00686F0E"/>
    <w:rsid w:val="009B62BA"/>
    <w:rsid w:val="00A86BA9"/>
    <w:rsid w:val="00B337AA"/>
    <w:rsid w:val="00C05D57"/>
    <w:rsid w:val="00C16000"/>
    <w:rsid w:val="00F4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B58ED"/>
  <w15:docId w15:val="{90482D14-B9A3-4622-A8FB-D324DA8B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4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4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4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1070</Characters>
  <Application>Microsoft Office Word</Application>
  <DocSecurity>0</DocSecurity>
  <Lines>8</Lines>
  <Paragraphs>2</Paragraphs>
  <ScaleCrop>false</ScaleCrop>
  <Company>cczu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Nigang SUN</dc:creator>
  <cp:keywords/>
  <dc:description/>
  <cp:lastModifiedBy>QQ</cp:lastModifiedBy>
  <cp:revision>8</cp:revision>
  <dcterms:created xsi:type="dcterms:W3CDTF">2015-11-27T02:40:00Z</dcterms:created>
  <dcterms:modified xsi:type="dcterms:W3CDTF">2021-12-29T02:28:00Z</dcterms:modified>
</cp:coreProperties>
</file>