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附表1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20-21-1学期期中教学检查问题汇总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学院：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3210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存在问题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措施及建议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（学院层面的问题提措施、学校层面的问题提建议）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学生方面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4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课程方面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4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教师方面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4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教学条件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4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经验</w:t>
            </w:r>
            <w:r>
              <w:t>分享</w:t>
            </w:r>
          </w:p>
        </w:tc>
        <w:tc>
          <w:tcPr>
            <w:tcW w:w="3210" w:type="dxa"/>
            <w:noWrap w:val="0"/>
            <w:vAlign w:val="center"/>
          </w:tcPr>
          <w:p/>
          <w:p/>
          <w:p/>
          <w:p/>
          <w:p>
            <w:pPr>
              <w:rPr>
                <w:rFonts w:hint="eastAsia"/>
              </w:rPr>
            </w:pPr>
          </w:p>
        </w:tc>
        <w:tc>
          <w:tcPr>
            <w:tcW w:w="34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4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left"/>
        <w:rPr>
          <w:color w:val="000000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D071C"/>
    <w:rsid w:val="1F0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2020-11-05T08:12:00Z</dcterms:created>
  <dc:creator>张静宇</dc:creator>
  <cp:lastModifiedBy>张静宇</cp:lastModifiedBy>
  <dcterms:modified xsi:type="dcterms:W3CDTF">2020-11-05T08:12:44Z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